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62042" w14:textId="77777777" w:rsidR="0096445B" w:rsidRDefault="0096445B" w:rsidP="0096445B">
      <w:pPr>
        <w:jc w:val="right"/>
        <w:rPr>
          <w:rFonts w:ascii="Monotype Corsiva" w:hAnsi="Monotype Corsiva"/>
          <w:color w:val="0000FF"/>
          <w:sz w:val="48"/>
          <w:szCs w:val="48"/>
        </w:rPr>
      </w:pPr>
      <w:bookmarkStart w:id="0" w:name="_GoBack"/>
      <w:bookmarkEnd w:id="0"/>
      <w:r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2BBA319" wp14:editId="636CB326">
            <wp:simplePos x="0" y="0"/>
            <wp:positionH relativeFrom="column">
              <wp:posOffset>-114300</wp:posOffset>
            </wp:positionH>
            <wp:positionV relativeFrom="paragraph">
              <wp:posOffset>143510</wp:posOffset>
            </wp:positionV>
            <wp:extent cx="914400" cy="73152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857" r="19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color w:val="0000FF"/>
          <w:sz w:val="44"/>
          <w:szCs w:val="44"/>
        </w:rPr>
        <w:t xml:space="preserve">           </w:t>
      </w:r>
      <w:r w:rsidR="003842D6">
        <w:rPr>
          <w:rFonts w:ascii="Monotype Corsiva" w:hAnsi="Monotype Corsiva"/>
          <w:noProof/>
          <w:color w:val="0000FF"/>
          <w:sz w:val="40"/>
          <w:szCs w:val="44"/>
        </w:rPr>
        <mc:AlternateContent>
          <mc:Choice Requires="wps">
            <w:drawing>
              <wp:inline distT="0" distB="0" distL="0" distR="0" wp14:anchorId="5C219411" wp14:editId="0F3A3329">
                <wp:extent cx="3962400" cy="371475"/>
                <wp:effectExtent l="19050" t="9525" r="28575" b="28575"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62400" cy="37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CD666A" w14:textId="77777777" w:rsidR="003842D6" w:rsidRDefault="003842D6" w:rsidP="003842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outline/>
                                <w:shadow/>
                                <w:color w:val="0000FF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Liberian Association of Pennsylvania, Inc.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219411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width:312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14:paraId="76CD666A" w14:textId="77777777" w:rsidR="003842D6" w:rsidRDefault="003842D6" w:rsidP="003842D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i/>
                          <w:iCs/>
                          <w:outline/>
                          <w:shadow/>
                          <w:color w:val="0000FF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Liberian Association of Pennsylvania, Inc.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Monotype Corsiva" w:hAnsi="Monotype Corsiva"/>
          <w:color w:val="0000FF"/>
          <w:sz w:val="44"/>
          <w:szCs w:val="44"/>
        </w:rPr>
        <w:t xml:space="preserve">  </w:t>
      </w:r>
      <w:r>
        <w:rPr>
          <w:noProof/>
          <w:color w:val="0000FF"/>
        </w:rPr>
        <w:drawing>
          <wp:inline distT="0" distB="0" distL="0" distR="0" wp14:anchorId="46C95D59" wp14:editId="360EF4AD">
            <wp:extent cx="898525" cy="763270"/>
            <wp:effectExtent l="19050" t="0" r="0" b="0"/>
            <wp:docPr id="2" name="Picture 2" descr="pennsylv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nnsyl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color w:val="0000FF"/>
          <w:sz w:val="48"/>
          <w:szCs w:val="48"/>
        </w:rPr>
        <w:t xml:space="preserve">       </w:t>
      </w:r>
      <w:r>
        <w:t xml:space="preserve"> </w:t>
      </w:r>
    </w:p>
    <w:p w14:paraId="12706589" w14:textId="77777777" w:rsidR="003842D6" w:rsidRPr="00B640E8" w:rsidRDefault="003842D6" w:rsidP="0096445B">
      <w:pPr>
        <w:jc w:val="center"/>
      </w:pPr>
      <w:r w:rsidRPr="00B640E8">
        <w:t xml:space="preserve">Elections Commission </w:t>
      </w:r>
    </w:p>
    <w:p w14:paraId="7CF3FF46" w14:textId="77777777" w:rsidR="0096445B" w:rsidRPr="00B640E8" w:rsidRDefault="0096445B" w:rsidP="0096445B">
      <w:pPr>
        <w:jc w:val="center"/>
      </w:pPr>
      <w:r w:rsidRPr="00B640E8">
        <w:t>1155 S. 54</w:t>
      </w:r>
      <w:r w:rsidRPr="00B640E8">
        <w:rPr>
          <w:vertAlign w:val="superscript"/>
        </w:rPr>
        <w:t>th</w:t>
      </w:r>
      <w:r w:rsidRPr="00B640E8">
        <w:t xml:space="preserve"> Street</w:t>
      </w:r>
    </w:p>
    <w:p w14:paraId="37951DB6" w14:textId="77777777" w:rsidR="0096445B" w:rsidRPr="00B640E8" w:rsidRDefault="0096445B" w:rsidP="0096445B">
      <w:pPr>
        <w:jc w:val="center"/>
      </w:pPr>
      <w:r w:rsidRPr="00B640E8">
        <w:t>Philadelphia, PA  19143</w:t>
      </w:r>
    </w:p>
    <w:p w14:paraId="6EA19D91" w14:textId="77777777" w:rsidR="0096445B" w:rsidRPr="00B640E8" w:rsidRDefault="0096445B" w:rsidP="0096445B">
      <w:pPr>
        <w:jc w:val="center"/>
        <w:rPr>
          <w:color w:val="FF0000"/>
        </w:rPr>
      </w:pPr>
    </w:p>
    <w:p w14:paraId="4926A455" w14:textId="77777777" w:rsidR="0096445B" w:rsidRPr="00B640E8" w:rsidRDefault="0096445B" w:rsidP="0096445B">
      <w:pPr>
        <w:rPr>
          <w:b/>
          <w:i/>
          <w:color w:val="339966"/>
        </w:rPr>
      </w:pPr>
    </w:p>
    <w:p w14:paraId="02CCAA67" w14:textId="77777777" w:rsidR="00F20CB0" w:rsidRPr="00B640E8" w:rsidRDefault="00F20CB0" w:rsidP="0096445B">
      <w:pPr>
        <w:rPr>
          <w:b/>
          <w:i/>
          <w:color w:val="00B050"/>
        </w:rPr>
      </w:pPr>
      <w:bookmarkStart w:id="1" w:name="_Hlk15874188"/>
      <w:r w:rsidRPr="00B640E8">
        <w:rPr>
          <w:b/>
          <w:i/>
          <w:color w:val="00B050"/>
        </w:rPr>
        <w:t>Office of the Chairman</w:t>
      </w:r>
      <w:bookmarkEnd w:id="1"/>
      <w:r w:rsidRPr="00B640E8">
        <w:rPr>
          <w:b/>
          <w:i/>
          <w:color w:val="00B050"/>
        </w:rPr>
        <w:t xml:space="preserve"> </w:t>
      </w:r>
    </w:p>
    <w:p w14:paraId="6A7B3701" w14:textId="5E050CE6" w:rsidR="0096445B" w:rsidRPr="00B640E8" w:rsidRDefault="0096445B" w:rsidP="0096445B">
      <w:pPr>
        <w:rPr>
          <w:b/>
          <w:i/>
          <w:color w:val="00B050"/>
        </w:rPr>
      </w:pPr>
      <w:r w:rsidRPr="00B640E8">
        <w:rPr>
          <w:b/>
          <w:i/>
          <w:color w:val="00B050"/>
        </w:rPr>
        <w:t>Cell</w:t>
      </w:r>
      <w:r w:rsidR="003842D6" w:rsidRPr="00B640E8">
        <w:rPr>
          <w:b/>
          <w:i/>
          <w:color w:val="00B050"/>
        </w:rPr>
        <w:t>s</w:t>
      </w:r>
      <w:r w:rsidRPr="00B640E8">
        <w:rPr>
          <w:b/>
          <w:i/>
          <w:color w:val="00B050"/>
        </w:rPr>
        <w:t xml:space="preserve">: </w:t>
      </w:r>
      <w:r w:rsidR="003842D6" w:rsidRPr="00B640E8">
        <w:rPr>
          <w:b/>
          <w:i/>
          <w:color w:val="00B050"/>
        </w:rPr>
        <w:t xml:space="preserve">215-824-9000  </w:t>
      </w:r>
    </w:p>
    <w:p w14:paraId="13FA114F" w14:textId="7758933C" w:rsidR="0096445B" w:rsidRPr="00B640E8" w:rsidRDefault="0096445B" w:rsidP="0096445B">
      <w:pPr>
        <w:rPr>
          <w:rStyle w:val="Hyperlink"/>
          <w:b/>
          <w:i/>
        </w:rPr>
      </w:pPr>
      <w:r w:rsidRPr="00B640E8">
        <w:rPr>
          <w:b/>
          <w:i/>
          <w:color w:val="00B050"/>
        </w:rPr>
        <w:t>Email:</w:t>
      </w:r>
      <w:r w:rsidRPr="00B640E8">
        <w:rPr>
          <w:b/>
          <w:i/>
          <w:color w:val="339966"/>
        </w:rPr>
        <w:t xml:space="preserve"> </w:t>
      </w:r>
      <w:hyperlink r:id="rId8" w:history="1">
        <w:r w:rsidR="00F20CB0" w:rsidRPr="00B640E8">
          <w:rPr>
            <w:rStyle w:val="Hyperlink"/>
            <w:b/>
            <w:i/>
          </w:rPr>
          <w:t>lapecom2019@gmail.com</w:t>
        </w:r>
      </w:hyperlink>
    </w:p>
    <w:p w14:paraId="40E6B68D" w14:textId="1C154F1F" w:rsidR="00F20CB0" w:rsidRPr="00B640E8" w:rsidRDefault="00F20CB0" w:rsidP="0096445B">
      <w:pPr>
        <w:rPr>
          <w:rStyle w:val="Hyperlink"/>
          <w:b/>
          <w:i/>
        </w:rPr>
      </w:pPr>
    </w:p>
    <w:p w14:paraId="78892882" w14:textId="3509155E" w:rsidR="00F20CB0" w:rsidRPr="00B640E8" w:rsidRDefault="00F20CB0" w:rsidP="0096445B">
      <w:pPr>
        <w:rPr>
          <w:rStyle w:val="Hyperlink"/>
          <w:b/>
          <w:i/>
        </w:rPr>
      </w:pPr>
    </w:p>
    <w:p w14:paraId="3885774A" w14:textId="0FED669C" w:rsidR="00F20CB0" w:rsidRPr="00B640E8" w:rsidRDefault="00F20CB0" w:rsidP="0096445B">
      <w:pPr>
        <w:rPr>
          <w:rStyle w:val="Hyperlink"/>
          <w:b/>
          <w:i/>
          <w:color w:val="auto"/>
          <w:u w:val="none"/>
        </w:rPr>
      </w:pPr>
      <w:r w:rsidRPr="00B640E8">
        <w:rPr>
          <w:rStyle w:val="Hyperlink"/>
          <w:b/>
          <w:i/>
          <w:color w:val="auto"/>
          <w:u w:val="none"/>
        </w:rPr>
        <w:t xml:space="preserve">August </w:t>
      </w:r>
      <w:r w:rsidR="00683F27">
        <w:rPr>
          <w:rStyle w:val="Hyperlink"/>
          <w:b/>
          <w:i/>
          <w:color w:val="auto"/>
          <w:u w:val="none"/>
        </w:rPr>
        <w:t>5</w:t>
      </w:r>
      <w:r w:rsidRPr="00B640E8">
        <w:rPr>
          <w:rStyle w:val="Hyperlink"/>
          <w:b/>
          <w:i/>
          <w:color w:val="auto"/>
          <w:u w:val="none"/>
        </w:rPr>
        <w:t>, 2019</w:t>
      </w:r>
    </w:p>
    <w:p w14:paraId="029F25F1" w14:textId="77777777" w:rsidR="009D5C7F" w:rsidRPr="00B640E8" w:rsidRDefault="009D5C7F" w:rsidP="0096445B">
      <w:pPr>
        <w:rPr>
          <w:rStyle w:val="Hyperlink"/>
          <w:b/>
          <w:i/>
          <w:color w:val="auto"/>
          <w:u w:val="none"/>
        </w:rPr>
      </w:pPr>
    </w:p>
    <w:p w14:paraId="5F8429EA" w14:textId="6C48F0F6" w:rsidR="00F20CB0" w:rsidRPr="00B640E8" w:rsidRDefault="00F20CB0" w:rsidP="0096445B">
      <w:pPr>
        <w:rPr>
          <w:rStyle w:val="Hyperlink"/>
          <w:b/>
          <w:i/>
          <w:color w:val="auto"/>
          <w:u w:val="none"/>
        </w:rPr>
      </w:pPr>
    </w:p>
    <w:p w14:paraId="03BB2370" w14:textId="0F78F8D7" w:rsidR="00F20CB0" w:rsidRPr="00B640E8" w:rsidRDefault="00F20CB0" w:rsidP="00F20CB0">
      <w:pPr>
        <w:jc w:val="center"/>
        <w:rPr>
          <w:rStyle w:val="Hyperlink"/>
          <w:b/>
          <w:i/>
          <w:color w:val="auto"/>
        </w:rPr>
      </w:pPr>
      <w:r w:rsidRPr="00B640E8">
        <w:rPr>
          <w:rStyle w:val="Hyperlink"/>
          <w:b/>
          <w:i/>
          <w:color w:val="auto"/>
        </w:rPr>
        <w:t>Official Announcement: 2019 General Elections - Certification of Candidates</w:t>
      </w:r>
    </w:p>
    <w:p w14:paraId="2EEF1976" w14:textId="77777777" w:rsidR="009D5C7F" w:rsidRPr="00B640E8" w:rsidRDefault="009D5C7F" w:rsidP="00F20CB0">
      <w:pPr>
        <w:jc w:val="center"/>
        <w:rPr>
          <w:rStyle w:val="Hyperlink"/>
          <w:b/>
          <w:i/>
          <w:color w:val="auto"/>
        </w:rPr>
      </w:pPr>
    </w:p>
    <w:p w14:paraId="4B1CB21E" w14:textId="26E9FB2C" w:rsidR="00F20CB0" w:rsidRPr="00B640E8" w:rsidRDefault="00F20CB0" w:rsidP="00F20CB0">
      <w:pPr>
        <w:rPr>
          <w:rStyle w:val="Hyperlink"/>
          <w:b/>
          <w:i/>
          <w:color w:val="auto"/>
        </w:rPr>
      </w:pPr>
    </w:p>
    <w:p w14:paraId="79558B64" w14:textId="269FF3BA" w:rsidR="00F20CB0" w:rsidRPr="00B640E8" w:rsidRDefault="00F20CB0" w:rsidP="00F20CB0">
      <w:pPr>
        <w:rPr>
          <w:rStyle w:val="Hyperlink"/>
          <w:bCs/>
          <w:iCs/>
          <w:color w:val="auto"/>
          <w:u w:val="none"/>
        </w:rPr>
      </w:pPr>
      <w:r w:rsidRPr="00B640E8">
        <w:rPr>
          <w:rStyle w:val="Hyperlink"/>
          <w:bCs/>
          <w:iCs/>
          <w:color w:val="auto"/>
          <w:u w:val="none"/>
        </w:rPr>
        <w:t xml:space="preserve">The Elections announces that </w:t>
      </w:r>
      <w:r w:rsidR="00DD577D">
        <w:rPr>
          <w:rStyle w:val="Hyperlink"/>
          <w:bCs/>
          <w:iCs/>
          <w:color w:val="auto"/>
          <w:u w:val="none"/>
        </w:rPr>
        <w:t xml:space="preserve">the deadline for the correction and updating of all applications that was accepted for processing by the commission has been extended to </w:t>
      </w:r>
      <w:r w:rsidR="00DD577D" w:rsidRPr="00683F27">
        <w:rPr>
          <w:rStyle w:val="Hyperlink"/>
          <w:b/>
          <w:bCs/>
          <w:iCs/>
          <w:color w:val="auto"/>
        </w:rPr>
        <w:t>Tuesday, August 6, 2019 at 11:59 pm.</w:t>
      </w:r>
      <w:r w:rsidR="00DD577D">
        <w:rPr>
          <w:rStyle w:val="Hyperlink"/>
          <w:bCs/>
          <w:iCs/>
          <w:color w:val="auto"/>
          <w:u w:val="none"/>
        </w:rPr>
        <w:t xml:space="preserve"> This extension is to allow all Candidate-Applicants the opportunity to complete the application process. The application/registration of candidates closes at 11:59 pm on the above date and time. </w:t>
      </w:r>
      <w:r w:rsidR="00683F27">
        <w:rPr>
          <w:rStyle w:val="Hyperlink"/>
          <w:bCs/>
          <w:iCs/>
          <w:color w:val="auto"/>
          <w:u w:val="none"/>
        </w:rPr>
        <w:t xml:space="preserve">No corrections and or updating will be accepted after this time. Incomplete application will be denied, and the applicant will not be put on the ballot. </w:t>
      </w:r>
    </w:p>
    <w:p w14:paraId="5CA06CC2" w14:textId="11792938" w:rsidR="00F20CB0" w:rsidRPr="00B640E8" w:rsidRDefault="00F20CB0" w:rsidP="00F20CB0">
      <w:pPr>
        <w:rPr>
          <w:rStyle w:val="Hyperlink"/>
          <w:bCs/>
          <w:iCs/>
          <w:color w:val="auto"/>
          <w:u w:val="none"/>
        </w:rPr>
      </w:pPr>
    </w:p>
    <w:p w14:paraId="3B8E4CD0" w14:textId="75C658DF" w:rsidR="00F20CB0" w:rsidRDefault="000E4C9B" w:rsidP="00F20CB0">
      <w:pPr>
        <w:rPr>
          <w:rStyle w:val="Hyperlink"/>
          <w:bCs/>
          <w:iCs/>
          <w:color w:val="auto"/>
          <w:u w:val="none"/>
        </w:rPr>
      </w:pPr>
      <w:r w:rsidRPr="000E4C9B">
        <w:rPr>
          <w:rStyle w:val="Hyperlink"/>
          <w:bCs/>
          <w:iCs/>
          <w:color w:val="auto"/>
          <w:u w:val="none"/>
        </w:rPr>
        <w:t>Please note that to qualify for candidacy and be placed on the ballot, each applicant must meet</w:t>
      </w:r>
      <w:r w:rsidR="00B920BA" w:rsidRPr="00B640E8">
        <w:rPr>
          <w:rStyle w:val="Hyperlink"/>
          <w:bCs/>
          <w:iCs/>
          <w:color w:val="auto"/>
          <w:u w:val="none"/>
        </w:rPr>
        <w:t xml:space="preserve"> an official candidate </w:t>
      </w:r>
      <w:r>
        <w:rPr>
          <w:rStyle w:val="Hyperlink"/>
          <w:bCs/>
          <w:iCs/>
          <w:color w:val="auto"/>
          <w:u w:val="none"/>
        </w:rPr>
        <w:t xml:space="preserve">and be placed on the ballot </w:t>
      </w:r>
      <w:r w:rsidR="00B920BA" w:rsidRPr="00B640E8">
        <w:rPr>
          <w:rStyle w:val="Hyperlink"/>
          <w:bCs/>
          <w:iCs/>
          <w:color w:val="auto"/>
          <w:u w:val="none"/>
        </w:rPr>
        <w:t xml:space="preserve">if he or she </w:t>
      </w:r>
      <w:r w:rsidR="00214024">
        <w:rPr>
          <w:rStyle w:val="Hyperlink"/>
          <w:bCs/>
          <w:iCs/>
          <w:color w:val="auto"/>
          <w:u w:val="none"/>
        </w:rPr>
        <w:t xml:space="preserve">meets the </w:t>
      </w:r>
      <w:r w:rsidR="00B920BA" w:rsidRPr="00B640E8">
        <w:rPr>
          <w:rStyle w:val="Hyperlink"/>
          <w:bCs/>
          <w:iCs/>
          <w:color w:val="auto"/>
          <w:u w:val="none"/>
        </w:rPr>
        <w:t xml:space="preserve">membership requirement </w:t>
      </w:r>
      <w:r w:rsidR="00214024">
        <w:rPr>
          <w:rStyle w:val="Hyperlink"/>
          <w:bCs/>
          <w:iCs/>
          <w:color w:val="auto"/>
          <w:u w:val="none"/>
        </w:rPr>
        <w:t xml:space="preserve">of LAP, Inc </w:t>
      </w:r>
      <w:r w:rsidR="00B920BA" w:rsidRPr="00B640E8">
        <w:rPr>
          <w:rStyle w:val="Hyperlink"/>
          <w:bCs/>
          <w:iCs/>
          <w:color w:val="auto"/>
          <w:u w:val="none"/>
        </w:rPr>
        <w:t>as established by the membership committee</w:t>
      </w:r>
      <w:r w:rsidR="00214024">
        <w:rPr>
          <w:rStyle w:val="Hyperlink"/>
          <w:bCs/>
          <w:iCs/>
          <w:color w:val="auto"/>
          <w:u w:val="none"/>
        </w:rPr>
        <w:t xml:space="preserve">; </w:t>
      </w:r>
      <w:r w:rsidR="00214024" w:rsidRPr="00214024">
        <w:rPr>
          <w:rStyle w:val="Hyperlink"/>
          <w:bCs/>
          <w:iCs/>
          <w:color w:val="auto"/>
          <w:u w:val="none"/>
        </w:rPr>
        <w:t xml:space="preserve">be in good financial standing as </w:t>
      </w:r>
      <w:r w:rsidR="00B920BA" w:rsidRPr="00B640E8">
        <w:rPr>
          <w:rStyle w:val="Hyperlink"/>
          <w:bCs/>
          <w:iCs/>
          <w:color w:val="auto"/>
          <w:u w:val="none"/>
        </w:rPr>
        <w:t xml:space="preserve">verified by </w:t>
      </w:r>
      <w:r w:rsidR="00214024">
        <w:rPr>
          <w:rStyle w:val="Hyperlink"/>
          <w:bCs/>
          <w:iCs/>
          <w:color w:val="auto"/>
          <w:u w:val="none"/>
        </w:rPr>
        <w:t xml:space="preserve">the </w:t>
      </w:r>
      <w:r w:rsidR="00B920BA" w:rsidRPr="00B640E8">
        <w:rPr>
          <w:rStyle w:val="Hyperlink"/>
          <w:bCs/>
          <w:iCs/>
          <w:color w:val="auto"/>
          <w:u w:val="none"/>
        </w:rPr>
        <w:t>Finance authorities (Treasurer/Financial Secretary), and completes the Elections Commission’s application process – Fully complete</w:t>
      </w:r>
      <w:r w:rsidR="001A6FE1" w:rsidRPr="00B640E8">
        <w:rPr>
          <w:rStyle w:val="Hyperlink"/>
          <w:bCs/>
          <w:iCs/>
          <w:color w:val="auto"/>
          <w:u w:val="none"/>
        </w:rPr>
        <w:t>s the application form, applicant compliance form, a statement of intent, and submits the candidate petition (signed by fifteen members of LAP, Inc).</w:t>
      </w:r>
    </w:p>
    <w:p w14:paraId="554C4C6F" w14:textId="6B1D2E0A" w:rsidR="00683F27" w:rsidRDefault="00683F27" w:rsidP="00F20CB0">
      <w:pPr>
        <w:rPr>
          <w:rStyle w:val="Hyperlink"/>
          <w:bCs/>
          <w:iCs/>
          <w:color w:val="auto"/>
          <w:u w:val="none"/>
        </w:rPr>
      </w:pPr>
    </w:p>
    <w:p w14:paraId="0424D0BE" w14:textId="77777777" w:rsidR="00683F27" w:rsidRDefault="00683F27" w:rsidP="00F20CB0">
      <w:pPr>
        <w:rPr>
          <w:rStyle w:val="Hyperlink"/>
          <w:bCs/>
          <w:iCs/>
          <w:color w:val="auto"/>
          <w:u w:val="none"/>
        </w:rPr>
      </w:pPr>
      <w:r>
        <w:rPr>
          <w:rStyle w:val="Hyperlink"/>
          <w:bCs/>
          <w:iCs/>
          <w:color w:val="auto"/>
          <w:u w:val="none"/>
        </w:rPr>
        <w:t>All candidate-applicants are encouraged to ensure that their application is fully completed. The Commission remains open and available to provide the necessary assistance to all.</w:t>
      </w:r>
    </w:p>
    <w:p w14:paraId="323CE162" w14:textId="77777777" w:rsidR="00683F27" w:rsidRDefault="00683F27" w:rsidP="00F20CB0">
      <w:pPr>
        <w:rPr>
          <w:rStyle w:val="Hyperlink"/>
          <w:bCs/>
          <w:iCs/>
          <w:color w:val="auto"/>
          <w:u w:val="none"/>
        </w:rPr>
      </w:pPr>
    </w:p>
    <w:p w14:paraId="597C2F2A" w14:textId="6EF4F9F3" w:rsidR="00683F27" w:rsidRPr="00B640E8" w:rsidRDefault="00683F27" w:rsidP="00F20CB0">
      <w:pPr>
        <w:rPr>
          <w:rStyle w:val="Hyperlink"/>
          <w:bCs/>
          <w:iCs/>
          <w:color w:val="auto"/>
          <w:u w:val="none"/>
        </w:rPr>
      </w:pPr>
      <w:r>
        <w:rPr>
          <w:rStyle w:val="Hyperlink"/>
          <w:bCs/>
          <w:iCs/>
          <w:color w:val="auto"/>
          <w:u w:val="none"/>
        </w:rPr>
        <w:t xml:space="preserve">Thanks. </w:t>
      </w:r>
    </w:p>
    <w:p w14:paraId="5157D70D" w14:textId="31E1FC3E" w:rsidR="001A6FE1" w:rsidRPr="00B640E8" w:rsidRDefault="001A6FE1" w:rsidP="00F20CB0">
      <w:pPr>
        <w:rPr>
          <w:rStyle w:val="Hyperlink"/>
          <w:bCs/>
          <w:iCs/>
          <w:color w:val="auto"/>
          <w:u w:val="none"/>
        </w:rPr>
      </w:pPr>
    </w:p>
    <w:p w14:paraId="0C7EDF4F" w14:textId="77777777" w:rsidR="00F011B8" w:rsidRPr="00B640E8" w:rsidRDefault="00F011B8" w:rsidP="00F20CB0">
      <w:pPr>
        <w:rPr>
          <w:rStyle w:val="Hyperlink"/>
          <w:bCs/>
          <w:iCs/>
          <w:color w:val="auto"/>
          <w:u w:val="none"/>
        </w:rPr>
      </w:pPr>
    </w:p>
    <w:p w14:paraId="6B7ADA2D" w14:textId="3447D09C" w:rsidR="00400388" w:rsidRPr="00B640E8" w:rsidRDefault="00400388" w:rsidP="00F20CB0">
      <w:pPr>
        <w:rPr>
          <w:rStyle w:val="Hyperlink"/>
          <w:bCs/>
          <w:iCs/>
          <w:color w:val="auto"/>
          <w:u w:val="none"/>
        </w:rPr>
      </w:pPr>
      <w:r w:rsidRPr="00B640E8">
        <w:rPr>
          <w:rStyle w:val="Hyperlink"/>
          <w:bCs/>
          <w:iCs/>
          <w:color w:val="auto"/>
          <w:u w:val="none"/>
        </w:rPr>
        <w:t>Bartee C. Togba</w:t>
      </w:r>
    </w:p>
    <w:p w14:paraId="421AB47B" w14:textId="65A0A01E" w:rsidR="00400388" w:rsidRPr="00B640E8" w:rsidRDefault="00400388" w:rsidP="00F20CB0">
      <w:pPr>
        <w:rPr>
          <w:rStyle w:val="Hyperlink"/>
          <w:bCs/>
          <w:iCs/>
          <w:color w:val="auto"/>
          <w:u w:val="none"/>
        </w:rPr>
      </w:pPr>
      <w:r w:rsidRPr="00B640E8">
        <w:rPr>
          <w:rStyle w:val="Hyperlink"/>
          <w:bCs/>
          <w:iCs/>
          <w:color w:val="auto"/>
          <w:u w:val="none"/>
        </w:rPr>
        <w:t>Chairman</w:t>
      </w:r>
    </w:p>
    <w:p w14:paraId="4E576450" w14:textId="374B7AF0" w:rsidR="009D5C7F" w:rsidRPr="00B640E8" w:rsidRDefault="00400388">
      <w:r w:rsidRPr="00B640E8">
        <w:rPr>
          <w:rStyle w:val="Hyperlink"/>
          <w:bCs/>
          <w:iCs/>
          <w:color w:val="auto"/>
          <w:u w:val="none"/>
        </w:rPr>
        <w:t>ECOM / LAP, Inc.</w:t>
      </w:r>
      <w:r w:rsidR="00F011B8" w:rsidRPr="00B640E8">
        <w:rPr>
          <w:rStyle w:val="Hyperlink"/>
          <w:bCs/>
          <w:iCs/>
          <w:color w:val="auto"/>
          <w:u w:val="none"/>
        </w:rPr>
        <w:t xml:space="preserve">  </w:t>
      </w:r>
    </w:p>
    <w:sectPr w:rsidR="009D5C7F" w:rsidRPr="00B640E8" w:rsidSect="00DB6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85A8B"/>
    <w:multiLevelType w:val="hybridMultilevel"/>
    <w:tmpl w:val="3912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5B"/>
    <w:rsid w:val="00001FB9"/>
    <w:rsid w:val="00026405"/>
    <w:rsid w:val="000E4C9B"/>
    <w:rsid w:val="001339B2"/>
    <w:rsid w:val="001A6FE1"/>
    <w:rsid w:val="00214024"/>
    <w:rsid w:val="003842D6"/>
    <w:rsid w:val="003B394B"/>
    <w:rsid w:val="00400388"/>
    <w:rsid w:val="00444A27"/>
    <w:rsid w:val="004C0A2D"/>
    <w:rsid w:val="005B7785"/>
    <w:rsid w:val="005E7719"/>
    <w:rsid w:val="00643A71"/>
    <w:rsid w:val="00683F27"/>
    <w:rsid w:val="006D37A0"/>
    <w:rsid w:val="00887984"/>
    <w:rsid w:val="0096445B"/>
    <w:rsid w:val="009A5098"/>
    <w:rsid w:val="009A54DE"/>
    <w:rsid w:val="009D5C7F"/>
    <w:rsid w:val="00A5573B"/>
    <w:rsid w:val="00A94293"/>
    <w:rsid w:val="00AD2825"/>
    <w:rsid w:val="00B640E8"/>
    <w:rsid w:val="00B920BA"/>
    <w:rsid w:val="00B96895"/>
    <w:rsid w:val="00C962ED"/>
    <w:rsid w:val="00D30727"/>
    <w:rsid w:val="00DA37F6"/>
    <w:rsid w:val="00DA6899"/>
    <w:rsid w:val="00DB6976"/>
    <w:rsid w:val="00DD577D"/>
    <w:rsid w:val="00EE0E6F"/>
    <w:rsid w:val="00F011B8"/>
    <w:rsid w:val="00F20CB0"/>
    <w:rsid w:val="00F37EC2"/>
    <w:rsid w:val="00F91B8E"/>
    <w:rsid w:val="00FC4419"/>
    <w:rsid w:val="00FE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BAE3E"/>
  <w15:docId w15:val="{DA3294D5-E380-4C86-A492-446786BF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64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4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5B"/>
    <w:rPr>
      <w:rFonts w:ascii="Tahoma" w:eastAsia="Times New Roman" w:hAnsi="Tahoma" w:cs="Tahoma"/>
      <w:sz w:val="16"/>
      <w:szCs w:val="16"/>
    </w:rPr>
  </w:style>
  <w:style w:type="paragraph" w:customStyle="1" w:styleId="yiv0252693090ydpa91aeb22msonormal">
    <w:name w:val="yiv0252693090ydpa91aeb22msonormal"/>
    <w:basedOn w:val="Normal"/>
    <w:rsid w:val="00001FB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3842D6"/>
    <w:pPr>
      <w:spacing w:before="100" w:beforeAutospacing="1" w:after="100" w:afterAutospacing="1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F20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ecom2019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flags.com/ProductDetail.asp?ItemID=244&amp;Search=pennsylvania&amp;p=1&amp;psize=5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Selekpoh</dc:creator>
  <cp:lastModifiedBy>Karyokie Peeco Conway</cp:lastModifiedBy>
  <cp:revision>2</cp:revision>
  <dcterms:created xsi:type="dcterms:W3CDTF">2019-08-06T15:49:00Z</dcterms:created>
  <dcterms:modified xsi:type="dcterms:W3CDTF">2019-08-06T15:49:00Z</dcterms:modified>
</cp:coreProperties>
</file>